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A5497" w14:textId="2F447C20" w:rsidR="00DA4433" w:rsidRPr="009A29BE" w:rsidRDefault="00DA4433" w:rsidP="00DA4433">
      <w:pPr>
        <w:jc w:val="center"/>
        <w:rPr>
          <w:b/>
          <w:sz w:val="28"/>
          <w:szCs w:val="28"/>
          <w:lang w:val="kk-KZ"/>
        </w:rPr>
      </w:pPr>
      <w:r w:rsidRPr="009A29BE">
        <w:rPr>
          <w:b/>
          <w:sz w:val="28"/>
          <w:szCs w:val="28"/>
          <w:lang w:val="kk-KZ"/>
        </w:rPr>
        <w:t>«</w:t>
      </w:r>
      <w:r w:rsidR="00BD5D86" w:rsidRPr="009A29BE">
        <w:rPr>
          <w:b/>
          <w:sz w:val="28"/>
          <w:szCs w:val="28"/>
          <w:lang w:val="kk-KZ"/>
        </w:rPr>
        <w:t>Мемлекеттік, мемлекет кепілдік берген қарыздар алудың, мемлекет кепілгерліктерінің кейбір мәселелері туралы</w:t>
      </w:r>
      <w:r w:rsidRPr="009A29BE">
        <w:rPr>
          <w:b/>
          <w:sz w:val="28"/>
          <w:szCs w:val="28"/>
          <w:lang w:val="kk-KZ"/>
        </w:rPr>
        <w:t xml:space="preserve">» Қазақстан Республикасы Қаржы министрінің 2025 жылғы 30 маусымдағы № 331 бұйрығына өзгерістер </w:t>
      </w:r>
      <w:r w:rsidR="00FD0D7D">
        <w:rPr>
          <w:b/>
          <w:bCs/>
          <w:sz w:val="28"/>
          <w:szCs w:val="28"/>
          <w:lang w:val="kk-KZ"/>
        </w:rPr>
        <w:t xml:space="preserve">мен толықтырулар </w:t>
      </w:r>
      <w:r w:rsidRPr="009A29BE">
        <w:rPr>
          <w:b/>
          <w:sz w:val="28"/>
          <w:szCs w:val="28"/>
          <w:lang w:val="kk-KZ"/>
        </w:rPr>
        <w:t>енгізу туралы» Қазақстан Республикасы Қаржы министрі</w:t>
      </w:r>
      <w:r w:rsidR="00442225" w:rsidRPr="009A29BE">
        <w:rPr>
          <w:b/>
          <w:sz w:val="28"/>
          <w:szCs w:val="28"/>
          <w:lang w:val="kk-KZ"/>
        </w:rPr>
        <w:t>нің</w:t>
      </w:r>
      <w:r w:rsidR="009A29BE">
        <w:rPr>
          <w:b/>
          <w:sz w:val="28"/>
          <w:szCs w:val="28"/>
          <w:lang w:val="kk-KZ"/>
        </w:rPr>
        <w:t xml:space="preserve"> 2026 жылғы </w:t>
      </w:r>
      <w:r w:rsidR="009A29BE">
        <w:rPr>
          <w:b/>
          <w:sz w:val="28"/>
          <w:szCs w:val="28"/>
          <w:lang w:val="en-US"/>
        </w:rPr>
        <w:t xml:space="preserve">_____ ___________ </w:t>
      </w:r>
      <w:r w:rsidR="009A29BE">
        <w:rPr>
          <w:b/>
          <w:sz w:val="28"/>
          <w:szCs w:val="28"/>
        </w:rPr>
        <w:t>№_____</w:t>
      </w:r>
      <w:r w:rsidR="00442225" w:rsidRPr="009A29BE">
        <w:rPr>
          <w:b/>
          <w:sz w:val="28"/>
          <w:szCs w:val="28"/>
          <w:lang w:val="kk-KZ"/>
        </w:rPr>
        <w:t xml:space="preserve"> </w:t>
      </w:r>
      <w:r w:rsidRPr="009A29BE">
        <w:rPr>
          <w:b/>
          <w:sz w:val="28"/>
          <w:szCs w:val="28"/>
          <w:lang w:val="kk-KZ"/>
        </w:rPr>
        <w:t>бұйрығына салыстырмалы кесте</w:t>
      </w:r>
    </w:p>
    <w:p w14:paraId="631C1C4A" w14:textId="41747F99" w:rsidR="00DA4433" w:rsidRPr="009A29BE" w:rsidRDefault="00DA4433" w:rsidP="00DA4433">
      <w:pPr>
        <w:jc w:val="center"/>
        <w:rPr>
          <w:b/>
          <w:sz w:val="28"/>
          <w:szCs w:val="28"/>
          <w:lang w:val="kk-KZ"/>
        </w:rPr>
      </w:pPr>
    </w:p>
    <w:tbl>
      <w:tblPr>
        <w:tblW w:w="1559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1423"/>
        <w:gridCol w:w="5245"/>
        <w:gridCol w:w="5244"/>
        <w:gridCol w:w="3261"/>
      </w:tblGrid>
      <w:tr w:rsidR="00DA4433" w:rsidRPr="009A29BE" w14:paraId="2B10F458" w14:textId="77777777" w:rsidTr="00480828">
        <w:tc>
          <w:tcPr>
            <w:tcW w:w="421" w:type="dxa"/>
          </w:tcPr>
          <w:p w14:paraId="48763167" w14:textId="77777777" w:rsidR="00DA4433" w:rsidRPr="009A29BE" w:rsidRDefault="00DA4433" w:rsidP="00DA4433">
            <w:pPr>
              <w:jc w:val="both"/>
              <w:rPr>
                <w:b/>
                <w:sz w:val="28"/>
                <w:szCs w:val="28"/>
                <w:lang w:val="kk-KZ"/>
              </w:rPr>
            </w:pPr>
            <w:r w:rsidRPr="009A29BE">
              <w:rPr>
                <w:b/>
                <w:sz w:val="28"/>
                <w:szCs w:val="28"/>
                <w:lang w:val="kk-KZ"/>
              </w:rPr>
              <w:t>№</w:t>
            </w:r>
          </w:p>
        </w:tc>
        <w:tc>
          <w:tcPr>
            <w:tcW w:w="1423" w:type="dxa"/>
            <w:vAlign w:val="center"/>
          </w:tcPr>
          <w:p w14:paraId="7952132F" w14:textId="77777777" w:rsidR="00DA4433" w:rsidRPr="009A29BE" w:rsidRDefault="00DA4433" w:rsidP="00DA4433">
            <w:pPr>
              <w:jc w:val="center"/>
              <w:rPr>
                <w:b/>
                <w:sz w:val="28"/>
                <w:szCs w:val="28"/>
                <w:lang w:val="kk-KZ"/>
              </w:rPr>
            </w:pPr>
            <w:r w:rsidRPr="009A29BE">
              <w:rPr>
                <w:b/>
                <w:sz w:val="28"/>
                <w:szCs w:val="28"/>
                <w:lang w:val="kk-KZ"/>
              </w:rPr>
              <w:t>Құрылымдық элемент</w:t>
            </w:r>
          </w:p>
        </w:tc>
        <w:tc>
          <w:tcPr>
            <w:tcW w:w="5245" w:type="dxa"/>
            <w:vAlign w:val="center"/>
          </w:tcPr>
          <w:p w14:paraId="5CB6D8F3" w14:textId="77777777" w:rsidR="00DA4433" w:rsidRPr="009A29BE" w:rsidRDefault="00DA4433" w:rsidP="00DA4433">
            <w:pPr>
              <w:jc w:val="center"/>
              <w:rPr>
                <w:b/>
                <w:sz w:val="28"/>
                <w:szCs w:val="28"/>
                <w:lang w:val="kk-KZ"/>
              </w:rPr>
            </w:pPr>
            <w:r w:rsidRPr="009A29BE">
              <w:rPr>
                <w:b/>
                <w:sz w:val="28"/>
                <w:szCs w:val="28"/>
                <w:lang w:val="kk-KZ"/>
              </w:rPr>
              <w:t>Қолданыстағы редакция</w:t>
            </w:r>
          </w:p>
        </w:tc>
        <w:tc>
          <w:tcPr>
            <w:tcW w:w="5244" w:type="dxa"/>
            <w:vAlign w:val="center"/>
          </w:tcPr>
          <w:p w14:paraId="6DADCB40" w14:textId="77777777" w:rsidR="00DA4433" w:rsidRPr="009A29BE" w:rsidRDefault="00DA4433" w:rsidP="00DA4433">
            <w:pPr>
              <w:jc w:val="center"/>
              <w:rPr>
                <w:b/>
                <w:sz w:val="28"/>
                <w:szCs w:val="28"/>
                <w:lang w:val="kk-KZ"/>
              </w:rPr>
            </w:pPr>
            <w:r w:rsidRPr="009A29BE">
              <w:rPr>
                <w:b/>
                <w:sz w:val="28"/>
                <w:szCs w:val="28"/>
                <w:lang w:val="kk-KZ"/>
              </w:rPr>
              <w:t>Ұсынылатын редакция</w:t>
            </w:r>
          </w:p>
        </w:tc>
        <w:tc>
          <w:tcPr>
            <w:tcW w:w="3261" w:type="dxa"/>
            <w:vAlign w:val="center"/>
          </w:tcPr>
          <w:p w14:paraId="3F5B4272" w14:textId="77777777" w:rsidR="00DA4433" w:rsidRPr="009A29BE" w:rsidRDefault="00DA4433" w:rsidP="00DA4433">
            <w:pPr>
              <w:jc w:val="center"/>
              <w:rPr>
                <w:b/>
                <w:sz w:val="28"/>
                <w:szCs w:val="28"/>
                <w:lang w:val="kk-KZ"/>
              </w:rPr>
            </w:pPr>
            <w:r w:rsidRPr="009A29BE">
              <w:rPr>
                <w:b/>
                <w:sz w:val="28"/>
                <w:szCs w:val="28"/>
                <w:lang w:val="kk-KZ"/>
              </w:rPr>
              <w:t>Негіздеме</w:t>
            </w:r>
          </w:p>
        </w:tc>
      </w:tr>
      <w:tr w:rsidR="00DA4433" w:rsidRPr="009A29BE" w14:paraId="40C2B674" w14:textId="77777777" w:rsidTr="00480828">
        <w:tc>
          <w:tcPr>
            <w:tcW w:w="421" w:type="dxa"/>
          </w:tcPr>
          <w:p w14:paraId="447AA125" w14:textId="77777777" w:rsidR="00DA4433" w:rsidRPr="009A29BE" w:rsidRDefault="00DA4433" w:rsidP="00DA4433">
            <w:pPr>
              <w:jc w:val="center"/>
              <w:rPr>
                <w:bCs/>
                <w:sz w:val="28"/>
                <w:szCs w:val="28"/>
                <w:lang w:val="kk-KZ"/>
              </w:rPr>
            </w:pPr>
            <w:r w:rsidRPr="009A29BE">
              <w:rPr>
                <w:bCs/>
                <w:sz w:val="28"/>
                <w:szCs w:val="28"/>
                <w:lang w:val="kk-KZ"/>
              </w:rPr>
              <w:t>1</w:t>
            </w:r>
          </w:p>
        </w:tc>
        <w:tc>
          <w:tcPr>
            <w:tcW w:w="1423" w:type="dxa"/>
          </w:tcPr>
          <w:p w14:paraId="2F84E5BA" w14:textId="77777777" w:rsidR="00DA4433" w:rsidRPr="009A29BE" w:rsidRDefault="00DA4433" w:rsidP="00DA4433">
            <w:pPr>
              <w:jc w:val="center"/>
              <w:rPr>
                <w:bCs/>
                <w:sz w:val="28"/>
                <w:szCs w:val="28"/>
                <w:lang w:val="kk-KZ"/>
              </w:rPr>
            </w:pPr>
            <w:r w:rsidRPr="009A29BE">
              <w:rPr>
                <w:bCs/>
                <w:sz w:val="28"/>
                <w:szCs w:val="28"/>
                <w:lang w:val="kk-KZ"/>
              </w:rPr>
              <w:t>2</w:t>
            </w:r>
          </w:p>
        </w:tc>
        <w:tc>
          <w:tcPr>
            <w:tcW w:w="5245" w:type="dxa"/>
          </w:tcPr>
          <w:p w14:paraId="186DEFE2" w14:textId="77777777" w:rsidR="00DA4433" w:rsidRPr="009A29BE" w:rsidRDefault="00DA4433" w:rsidP="00DA4433">
            <w:pPr>
              <w:jc w:val="center"/>
              <w:rPr>
                <w:bCs/>
                <w:sz w:val="28"/>
                <w:szCs w:val="28"/>
                <w:lang w:val="kk-KZ"/>
              </w:rPr>
            </w:pPr>
            <w:r w:rsidRPr="009A29BE">
              <w:rPr>
                <w:bCs/>
                <w:sz w:val="28"/>
                <w:szCs w:val="28"/>
                <w:lang w:val="kk-KZ"/>
              </w:rPr>
              <w:t>3</w:t>
            </w:r>
          </w:p>
        </w:tc>
        <w:tc>
          <w:tcPr>
            <w:tcW w:w="5244" w:type="dxa"/>
          </w:tcPr>
          <w:p w14:paraId="4C986660" w14:textId="77777777" w:rsidR="00DA4433" w:rsidRPr="009A29BE" w:rsidRDefault="00DA4433" w:rsidP="00DA4433">
            <w:pPr>
              <w:jc w:val="center"/>
              <w:rPr>
                <w:bCs/>
                <w:sz w:val="28"/>
                <w:szCs w:val="28"/>
                <w:lang w:val="kk-KZ"/>
              </w:rPr>
            </w:pPr>
            <w:r w:rsidRPr="009A29BE">
              <w:rPr>
                <w:bCs/>
                <w:sz w:val="28"/>
                <w:szCs w:val="28"/>
                <w:lang w:val="kk-KZ"/>
              </w:rPr>
              <w:t>4</w:t>
            </w:r>
          </w:p>
        </w:tc>
        <w:tc>
          <w:tcPr>
            <w:tcW w:w="3261" w:type="dxa"/>
          </w:tcPr>
          <w:p w14:paraId="0D9C5056" w14:textId="77777777" w:rsidR="00DA4433" w:rsidRPr="009A29BE" w:rsidRDefault="00DA4433" w:rsidP="00DA4433">
            <w:pPr>
              <w:jc w:val="center"/>
              <w:rPr>
                <w:bCs/>
                <w:sz w:val="28"/>
                <w:szCs w:val="28"/>
                <w:lang w:val="kk-KZ"/>
              </w:rPr>
            </w:pPr>
            <w:r w:rsidRPr="009A29BE">
              <w:rPr>
                <w:bCs/>
                <w:sz w:val="28"/>
                <w:szCs w:val="28"/>
                <w:lang w:val="kk-KZ"/>
              </w:rPr>
              <w:t>5</w:t>
            </w:r>
          </w:p>
        </w:tc>
      </w:tr>
      <w:tr w:rsidR="00442225" w:rsidRPr="009A29BE" w14:paraId="6CFEC0A4" w14:textId="77777777" w:rsidTr="00480828">
        <w:tc>
          <w:tcPr>
            <w:tcW w:w="15594" w:type="dxa"/>
            <w:gridSpan w:val="5"/>
          </w:tcPr>
          <w:p w14:paraId="0203F5F1" w14:textId="29F322DF" w:rsidR="00442225" w:rsidRPr="009A29BE" w:rsidRDefault="00442225" w:rsidP="00DA4433">
            <w:pPr>
              <w:jc w:val="center"/>
              <w:rPr>
                <w:b/>
                <w:sz w:val="28"/>
                <w:szCs w:val="28"/>
                <w:lang w:val="kk-KZ"/>
              </w:rPr>
            </w:pPr>
            <w:r w:rsidRPr="009A29BE">
              <w:rPr>
                <w:b/>
                <w:sz w:val="28"/>
                <w:szCs w:val="28"/>
                <w:lang w:val="kk-KZ"/>
              </w:rPr>
              <w:t>Мемлекеттік кепілдіктер беру үшін инвестициялық жобаларды іріктеу қағидалары</w:t>
            </w:r>
          </w:p>
        </w:tc>
      </w:tr>
      <w:tr w:rsidR="005A3F3B" w:rsidRPr="00FD0D7D" w14:paraId="6C167B2C" w14:textId="77777777" w:rsidTr="00480828">
        <w:tc>
          <w:tcPr>
            <w:tcW w:w="421" w:type="dxa"/>
          </w:tcPr>
          <w:p w14:paraId="6A7C07C6" w14:textId="77777777" w:rsidR="005A3F3B" w:rsidRPr="009A29BE" w:rsidRDefault="005A3F3B" w:rsidP="005A3F3B">
            <w:pPr>
              <w:pStyle w:val="a3"/>
              <w:numPr>
                <w:ilvl w:val="0"/>
                <w:numId w:val="1"/>
              </w:numPr>
              <w:ind w:left="0" w:firstLine="0"/>
              <w:jc w:val="center"/>
              <w:rPr>
                <w:sz w:val="28"/>
                <w:szCs w:val="28"/>
                <w:lang w:val="kk-KZ"/>
              </w:rPr>
            </w:pPr>
          </w:p>
        </w:tc>
        <w:tc>
          <w:tcPr>
            <w:tcW w:w="1423" w:type="dxa"/>
          </w:tcPr>
          <w:p w14:paraId="33431E68" w14:textId="1829A097" w:rsidR="005A3F3B" w:rsidRPr="009A29BE" w:rsidRDefault="005A3F3B" w:rsidP="005A3F3B">
            <w:pPr>
              <w:jc w:val="center"/>
              <w:rPr>
                <w:sz w:val="28"/>
                <w:szCs w:val="28"/>
                <w:lang w:val="kk-KZ"/>
              </w:rPr>
            </w:pPr>
            <w:r w:rsidRPr="009A29BE">
              <w:rPr>
                <w:sz w:val="28"/>
                <w:szCs w:val="28"/>
                <w:lang w:val="kk-KZ"/>
              </w:rPr>
              <w:t>14-тармақ</w:t>
            </w:r>
          </w:p>
        </w:tc>
        <w:tc>
          <w:tcPr>
            <w:tcW w:w="5245" w:type="dxa"/>
          </w:tcPr>
          <w:p w14:paraId="245F1201" w14:textId="13BD35EE" w:rsidR="005A3F3B" w:rsidRPr="009A29BE" w:rsidRDefault="005A3F3B" w:rsidP="005A3F3B">
            <w:pPr>
              <w:ind w:firstLine="176"/>
              <w:jc w:val="both"/>
              <w:rPr>
                <w:sz w:val="28"/>
                <w:szCs w:val="28"/>
                <w:lang w:val="kk-KZ"/>
              </w:rPr>
            </w:pPr>
            <w:r w:rsidRPr="009A29BE">
              <w:rPr>
                <w:sz w:val="28"/>
                <w:szCs w:val="28"/>
                <w:lang w:val="kk-KZ"/>
              </w:rPr>
              <w:t>14. Жобаны іске асыру үшін, оның ішінде мемлекеттік кепілдік берілген бұрын тартылған мемлекеттік емес қарызды өтеу үшін ішкі нарықта мемлекеттік кепілдікпен жаңа мемлекеттік емес қарызды тарту жобаның ТЭН-ін түзету және инвестициялық жобаның жаңа ТЭН-ін әзірлеу үшін негіз болып табылмайды.</w:t>
            </w:r>
          </w:p>
          <w:p w14:paraId="094403FF" w14:textId="6453719F" w:rsidR="005A3F3B" w:rsidRPr="009A29BE" w:rsidRDefault="005A3F3B" w:rsidP="005A3F3B">
            <w:pPr>
              <w:ind w:firstLine="176"/>
              <w:jc w:val="both"/>
              <w:rPr>
                <w:b/>
                <w:bCs/>
                <w:sz w:val="28"/>
                <w:szCs w:val="28"/>
                <w:lang w:val="kk-KZ"/>
              </w:rPr>
            </w:pPr>
            <w:r w:rsidRPr="009A29BE">
              <w:rPr>
                <w:sz w:val="28"/>
                <w:szCs w:val="28"/>
                <w:lang w:val="kk-KZ"/>
              </w:rPr>
              <w:t xml:space="preserve">Бұрын мемлекеттік кепілдік берілген инвестициялық жобалар бойынша мемлекеттік кепілдікпен мемлекеттік емес қарыз тартылған, </w:t>
            </w:r>
            <w:r w:rsidRPr="009A29BE">
              <w:rPr>
                <w:b/>
                <w:bCs/>
                <w:sz w:val="28"/>
                <w:szCs w:val="28"/>
                <w:lang w:val="kk-KZ"/>
              </w:rPr>
              <w:t>сондай-ақ тиісті қорытындылар берілген инвестициялық жобаның ТЭН негізінде бюджет саясаты жөніндегі орталық уәкілетті органның қорытындысы беріледі.</w:t>
            </w:r>
          </w:p>
          <w:p w14:paraId="115A144C" w14:textId="77777777" w:rsidR="005A3F3B" w:rsidRPr="009A29BE" w:rsidRDefault="005A3F3B" w:rsidP="005A3F3B">
            <w:pPr>
              <w:ind w:firstLine="176"/>
              <w:jc w:val="both"/>
              <w:rPr>
                <w:sz w:val="28"/>
                <w:szCs w:val="28"/>
                <w:lang w:val="kk-KZ"/>
              </w:rPr>
            </w:pPr>
          </w:p>
          <w:p w14:paraId="765CB85A" w14:textId="32DE70D7" w:rsidR="005A3F3B" w:rsidRPr="009A29BE" w:rsidRDefault="005A3F3B" w:rsidP="005A3F3B">
            <w:pPr>
              <w:ind w:firstLine="176"/>
              <w:jc w:val="both"/>
              <w:rPr>
                <w:sz w:val="28"/>
                <w:szCs w:val="28"/>
                <w:lang w:val="kk-KZ"/>
              </w:rPr>
            </w:pPr>
            <w:r w:rsidRPr="009A29BE">
              <w:rPr>
                <w:sz w:val="28"/>
                <w:szCs w:val="28"/>
                <w:lang w:val="kk-KZ"/>
              </w:rPr>
              <w:lastRenderedPageBreak/>
              <w:t>Бұл ретте, қарыз алушы ішкі нарықта мемлекеттік кепілдікпен мемлекеттік емес қарыз тартылғаннан кейін 1 (бір) ай ішінде мемлекеттік кепілдікпен бұрын тартылған қарызды толық көлемде өтеуді жүзеге асырады.</w:t>
            </w:r>
          </w:p>
        </w:tc>
        <w:tc>
          <w:tcPr>
            <w:tcW w:w="5244" w:type="dxa"/>
          </w:tcPr>
          <w:p w14:paraId="046C900F" w14:textId="67E3BFD6" w:rsidR="005A3F3B" w:rsidRPr="009A29BE" w:rsidRDefault="005A3F3B" w:rsidP="005A3F3B">
            <w:pPr>
              <w:ind w:firstLine="176"/>
              <w:jc w:val="both"/>
              <w:rPr>
                <w:sz w:val="28"/>
                <w:szCs w:val="28"/>
                <w:lang w:val="kk-KZ"/>
              </w:rPr>
            </w:pPr>
            <w:r w:rsidRPr="009A29BE">
              <w:rPr>
                <w:sz w:val="28"/>
                <w:szCs w:val="28"/>
                <w:lang w:val="kk-KZ"/>
              </w:rPr>
              <w:lastRenderedPageBreak/>
              <w:t>14. Жобаны іске асыру үшін, оның ішінде мемлекеттік кепілдік берілген бұрын тартылған мемлекеттік емес қарызды өтеу үшін ішкі нарықта мемлекеттік кепілдікпен жаңа мемлекеттік емес қарызды тарту жобаның ТЭН-ін түзету және инвестициялық жобаның жаңа ТЭН-ін әзірлеу үшін негіз болып табылмайды.</w:t>
            </w:r>
          </w:p>
          <w:p w14:paraId="2ADEDE67" w14:textId="493BC338" w:rsidR="005A3F3B" w:rsidRPr="009A29BE" w:rsidRDefault="005A3F3B" w:rsidP="005A3F3B">
            <w:pPr>
              <w:ind w:firstLine="176"/>
              <w:jc w:val="both"/>
              <w:rPr>
                <w:b/>
                <w:bCs/>
                <w:sz w:val="28"/>
                <w:szCs w:val="28"/>
                <w:lang w:val="kk-KZ"/>
              </w:rPr>
            </w:pPr>
            <w:r w:rsidRPr="009A29BE">
              <w:rPr>
                <w:sz w:val="28"/>
                <w:szCs w:val="28"/>
                <w:lang w:val="kk-KZ"/>
              </w:rPr>
              <w:t xml:space="preserve">Бұрын мемлекеттік кепілдік берілген инвестициялық жобалар бойынша бұрын мемлекеттік кепілдікпен мемлекеттік емес қарыз тартылған </w:t>
            </w:r>
            <w:r w:rsidRPr="009A29BE">
              <w:rPr>
                <w:b/>
                <w:bCs/>
                <w:sz w:val="28"/>
                <w:szCs w:val="28"/>
                <w:lang w:val="kk-KZ"/>
              </w:rPr>
              <w:t xml:space="preserve">инвестициялық жобаның ТЭН негізінде салалық сараптаманың қорытындылары, бюджеттік саясат жөніндегі орталық уәкілетті органның, бюджетті атқару жөніндегі орталық уәкілетті органның қорытындысы және Қазақстан </w:t>
            </w:r>
            <w:r w:rsidRPr="009A29BE">
              <w:rPr>
                <w:b/>
                <w:bCs/>
                <w:sz w:val="28"/>
                <w:szCs w:val="28"/>
                <w:lang w:val="kk-KZ"/>
              </w:rPr>
              <w:lastRenderedPageBreak/>
              <w:t xml:space="preserve">Республикасының заңнамасына сәйкес қажетті басқа да сараптамалардың қорытындылары беріледі. Бұл ретте мемлекеттік кепілдік беру тиісті қаржы жылына белгіленген мемлекеттік кепілдіктер беру лимитінен тыс жүзеге асырылады. </w:t>
            </w:r>
          </w:p>
          <w:p w14:paraId="35D5C1F5" w14:textId="73527F9B" w:rsidR="005A3F3B" w:rsidRPr="009A29BE" w:rsidRDefault="005A3F3B" w:rsidP="005A3F3B">
            <w:pPr>
              <w:ind w:firstLine="176"/>
              <w:jc w:val="both"/>
              <w:rPr>
                <w:sz w:val="28"/>
                <w:szCs w:val="28"/>
                <w:lang w:val="kk-KZ"/>
              </w:rPr>
            </w:pPr>
            <w:r w:rsidRPr="009A29BE">
              <w:rPr>
                <w:sz w:val="28"/>
                <w:szCs w:val="28"/>
                <w:lang w:val="kk-KZ"/>
              </w:rPr>
              <w:t>Бұл ретте, қарыз алушы ішкі нарықта мемлекеттік кепілдікпен мемлекеттік емес қарыз тартылғаннан кейін 1 (бір) ай ішінде мемлекеттік кепілдікпен бұрын тартылған қарызды толық көлемде өтеуді жүзеге асырады.</w:t>
            </w:r>
          </w:p>
        </w:tc>
        <w:tc>
          <w:tcPr>
            <w:tcW w:w="3261" w:type="dxa"/>
          </w:tcPr>
          <w:p w14:paraId="647EB5EF" w14:textId="12972B1D" w:rsidR="005A3F3B" w:rsidRPr="009A29BE" w:rsidRDefault="005A3F3B" w:rsidP="005A3F3B">
            <w:pPr>
              <w:jc w:val="both"/>
              <w:rPr>
                <w:sz w:val="28"/>
                <w:szCs w:val="28"/>
                <w:lang w:val="kk-KZ"/>
              </w:rPr>
            </w:pPr>
            <w:r w:rsidRPr="009A29BE">
              <w:rPr>
                <w:sz w:val="28"/>
                <w:szCs w:val="28"/>
                <w:lang w:val="kk-KZ"/>
              </w:rPr>
              <w:lastRenderedPageBreak/>
              <w:t>Мемлекеттік кепілдікпен бұрын тартылған мемлекеттік емес қарыздар бойынша кредиторларды ауыстыру жөніндегі рәсімдерді жеңілдетуге қатысты Қазақстан Республикасы Премьер-Министрінің орынбасары С.М. Жұманғариннің 2026 жылғы 10 сәуірдегі</w:t>
            </w:r>
            <w:r w:rsidRPr="009A29BE">
              <w:rPr>
                <w:sz w:val="28"/>
                <w:szCs w:val="28"/>
                <w:lang w:val="kk-KZ"/>
              </w:rPr>
              <w:br/>
              <w:t>№ 21-04/Б-600 тапсырмасын орындау үшін</w:t>
            </w:r>
          </w:p>
        </w:tc>
      </w:tr>
      <w:tr w:rsidR="005A3F3B" w:rsidRPr="00FD0D7D" w14:paraId="676F6AC3" w14:textId="77777777" w:rsidTr="00480828">
        <w:tc>
          <w:tcPr>
            <w:tcW w:w="421" w:type="dxa"/>
          </w:tcPr>
          <w:p w14:paraId="33C166CE" w14:textId="77777777" w:rsidR="005A3F3B" w:rsidRPr="009A29BE" w:rsidRDefault="005A3F3B" w:rsidP="005A3F3B">
            <w:pPr>
              <w:pStyle w:val="a3"/>
              <w:numPr>
                <w:ilvl w:val="0"/>
                <w:numId w:val="1"/>
              </w:numPr>
              <w:ind w:left="0" w:firstLine="0"/>
              <w:jc w:val="center"/>
              <w:rPr>
                <w:sz w:val="28"/>
                <w:szCs w:val="28"/>
                <w:lang w:val="kk-KZ"/>
              </w:rPr>
            </w:pPr>
          </w:p>
        </w:tc>
        <w:tc>
          <w:tcPr>
            <w:tcW w:w="1423" w:type="dxa"/>
          </w:tcPr>
          <w:p w14:paraId="1D91C40E" w14:textId="11051D14" w:rsidR="005A3F3B" w:rsidRPr="009A29BE" w:rsidRDefault="005A3F3B" w:rsidP="005A3F3B">
            <w:pPr>
              <w:jc w:val="center"/>
              <w:rPr>
                <w:sz w:val="28"/>
                <w:szCs w:val="28"/>
                <w:lang w:val="kk-KZ"/>
              </w:rPr>
            </w:pPr>
            <w:r w:rsidRPr="009A29BE">
              <w:rPr>
                <w:sz w:val="28"/>
                <w:szCs w:val="28"/>
                <w:lang w:val="kk-KZ"/>
              </w:rPr>
              <w:t>15-тармақ</w:t>
            </w:r>
          </w:p>
        </w:tc>
        <w:tc>
          <w:tcPr>
            <w:tcW w:w="5245" w:type="dxa"/>
          </w:tcPr>
          <w:p w14:paraId="420C00E5" w14:textId="715FD788" w:rsidR="005A3F3B" w:rsidRPr="009A29BE" w:rsidRDefault="005A3F3B" w:rsidP="005A3F3B">
            <w:pPr>
              <w:ind w:firstLine="176"/>
              <w:jc w:val="both"/>
              <w:rPr>
                <w:sz w:val="28"/>
                <w:szCs w:val="28"/>
                <w:lang w:val="kk-KZ"/>
              </w:rPr>
            </w:pPr>
            <w:r w:rsidRPr="009A29BE">
              <w:rPr>
                <w:sz w:val="28"/>
                <w:szCs w:val="28"/>
                <w:lang w:val="kk-KZ"/>
              </w:rPr>
              <w:t>15. Жобаны іске асыру үшін, оның ішінде мемлекеттік кепілдік берілген бұрын тартылған мемлекеттік емес қарызды өтеу үшін несие капиталының сыртқы нарықта мемлекеттік кепілдікпен жаңа мемлекеттік емес қарызды тарту жобаның ТЭН-ін түзету және инвестициялық жобаның жаңа ТЭН-ін әзірлеу үшін негіз болып табылмайды.</w:t>
            </w:r>
          </w:p>
          <w:p w14:paraId="7C1B110B" w14:textId="10287D6C" w:rsidR="005A3F3B" w:rsidRPr="009A29BE" w:rsidRDefault="005A3F3B" w:rsidP="005A3F3B">
            <w:pPr>
              <w:ind w:firstLine="176"/>
              <w:jc w:val="both"/>
              <w:rPr>
                <w:sz w:val="28"/>
                <w:szCs w:val="28"/>
                <w:lang w:val="kk-KZ"/>
              </w:rPr>
            </w:pPr>
            <w:r w:rsidRPr="009A29BE">
              <w:rPr>
                <w:sz w:val="28"/>
                <w:szCs w:val="28"/>
                <w:lang w:val="kk-KZ"/>
              </w:rPr>
              <w:t xml:space="preserve">Бұрын мемлекеттік кепілдік берілген инвестициялық жобалар бойынша мемлекеттік кепілдікпен мемлекеттік емес қарыз тартылған, сондай-ақ тиісті қорытындылар берілген инвестициялық жобаның ТЭН негізінде бюджет саясаты </w:t>
            </w:r>
            <w:r w:rsidRPr="009A29BE">
              <w:rPr>
                <w:sz w:val="28"/>
                <w:szCs w:val="28"/>
                <w:lang w:val="kk-KZ"/>
              </w:rPr>
              <w:lastRenderedPageBreak/>
              <w:t>жөніндегі орталық уәкілетті органның қорытындысы беріледі.</w:t>
            </w:r>
          </w:p>
        </w:tc>
        <w:tc>
          <w:tcPr>
            <w:tcW w:w="5244" w:type="dxa"/>
          </w:tcPr>
          <w:p w14:paraId="2BA53BB2" w14:textId="3B54CEA6" w:rsidR="005A3F3B" w:rsidRPr="009A29BE" w:rsidRDefault="005A3F3B" w:rsidP="005A3F3B">
            <w:pPr>
              <w:ind w:firstLine="176"/>
              <w:jc w:val="both"/>
              <w:rPr>
                <w:sz w:val="28"/>
                <w:szCs w:val="28"/>
                <w:lang w:val="kk-KZ"/>
              </w:rPr>
            </w:pPr>
            <w:r w:rsidRPr="009A29BE">
              <w:rPr>
                <w:sz w:val="28"/>
                <w:szCs w:val="28"/>
                <w:lang w:val="kk-KZ"/>
              </w:rPr>
              <w:lastRenderedPageBreak/>
              <w:t>15. Жобаны іске асыру үшін, оның ішінде мемлекеттік кепілдік берілген бұрын тартылған мемлекеттік емес қарызды өтеу үшін несие капиталының сыртқы нарықта мемлекеттік кепілдікпен жаңа мемлекеттік емес қарызды тарту жобаның ТЭН-ін түзету және инвестициялық жобаның жаңа ТЭН-ін әзірлеу үшін негіз болып табылмайды.</w:t>
            </w:r>
          </w:p>
          <w:p w14:paraId="531705AF" w14:textId="05364968" w:rsidR="005A3F3B" w:rsidRPr="009A29BE" w:rsidRDefault="005A3F3B" w:rsidP="005A3F3B">
            <w:pPr>
              <w:ind w:firstLine="176"/>
              <w:jc w:val="both"/>
              <w:rPr>
                <w:b/>
                <w:bCs/>
                <w:sz w:val="28"/>
                <w:szCs w:val="28"/>
                <w:lang w:val="kk-KZ"/>
              </w:rPr>
            </w:pPr>
            <w:r w:rsidRPr="009A29BE">
              <w:rPr>
                <w:sz w:val="28"/>
                <w:szCs w:val="28"/>
                <w:lang w:val="kk-KZ"/>
              </w:rPr>
              <w:t xml:space="preserve">Бұрын мемлекеттік кепілдік берілген инвестициялық жобалар бойынша бұрын мемлекеттік кепілдікпен мемлекеттік емес қарыз тартылған </w:t>
            </w:r>
            <w:r w:rsidRPr="009A29BE">
              <w:rPr>
                <w:b/>
                <w:bCs/>
                <w:sz w:val="28"/>
                <w:szCs w:val="28"/>
                <w:lang w:val="kk-KZ"/>
              </w:rPr>
              <w:t xml:space="preserve">инвестициялық жобаның ТЭН негізінде салалық сараптаманың қорытындылары, бюджеттік саясат жөніндегі орталық </w:t>
            </w:r>
            <w:r w:rsidRPr="009A29BE">
              <w:rPr>
                <w:b/>
                <w:bCs/>
                <w:sz w:val="28"/>
                <w:szCs w:val="28"/>
                <w:lang w:val="kk-KZ"/>
              </w:rPr>
              <w:lastRenderedPageBreak/>
              <w:t xml:space="preserve">уәкілетті органның, бюджетті атқару жөніндегі орталық уәкілетті органның қорытындысы және Қазақстан Республикасының заңнамасына сәйкес қажетті басқа да сараптамалардың қорытындылары беріледі. Бұл ретте мемлекеттік кепілдік беру тиісті қаржы жылына белгіленген мемлекеттік кепілдіктер беру лимитінен тыс жүзеге асырылады. </w:t>
            </w:r>
          </w:p>
          <w:p w14:paraId="3569C989" w14:textId="5CCA95DD" w:rsidR="005A3F3B" w:rsidRPr="009A29BE" w:rsidRDefault="005A3F3B" w:rsidP="005A3F3B">
            <w:pPr>
              <w:ind w:firstLine="194"/>
              <w:jc w:val="both"/>
              <w:rPr>
                <w:sz w:val="28"/>
                <w:szCs w:val="28"/>
                <w:lang w:val="kk-KZ"/>
              </w:rPr>
            </w:pPr>
            <w:r w:rsidRPr="009A29BE">
              <w:rPr>
                <w:b/>
                <w:bCs/>
                <w:sz w:val="28"/>
                <w:szCs w:val="28"/>
                <w:lang w:val="kk-KZ"/>
              </w:rPr>
              <w:t>Бұл ретте, қарыз алушы сыртқы нарықта мемлекеттік кепілдікпен мемлекеттік емес қарыз тартылғаннан кейін 1 (бір) ай ішінде мемлекеттік кепілдікпен бұрын тартылған қарызды толық көлемде өтеуді жүзеге асырады.</w:t>
            </w:r>
          </w:p>
        </w:tc>
        <w:tc>
          <w:tcPr>
            <w:tcW w:w="3261" w:type="dxa"/>
          </w:tcPr>
          <w:p w14:paraId="36654E08" w14:textId="3E2AB740" w:rsidR="005A3F3B" w:rsidRPr="009A29BE" w:rsidRDefault="005A3F3B" w:rsidP="005A3F3B">
            <w:pPr>
              <w:jc w:val="both"/>
              <w:rPr>
                <w:sz w:val="28"/>
                <w:szCs w:val="28"/>
                <w:lang w:val="kk-KZ"/>
              </w:rPr>
            </w:pPr>
            <w:r w:rsidRPr="009A29BE">
              <w:rPr>
                <w:sz w:val="28"/>
                <w:szCs w:val="28"/>
                <w:lang w:val="kk-KZ"/>
              </w:rPr>
              <w:lastRenderedPageBreak/>
              <w:t>Мемлекеттік кепілдікпен бұрын тартылған мемлекеттік емес қарыздар бойынша кредиторларды ауыстыру жөніндегі рәсімдерді жеңілдетуге қатысты Қазақстан Республикасы Премьер-Министрінің орынбасары С.М. Жұманғариннің 2026 жылғы 10 сәуірдегі</w:t>
            </w:r>
            <w:r w:rsidRPr="009A29BE">
              <w:rPr>
                <w:sz w:val="28"/>
                <w:szCs w:val="28"/>
                <w:lang w:val="kk-KZ"/>
              </w:rPr>
              <w:br/>
              <w:t>№ 21-04/Б-600 тапсырмасын орындау үшін</w:t>
            </w:r>
          </w:p>
        </w:tc>
      </w:tr>
      <w:tr w:rsidR="005A3F3B" w:rsidRPr="00FD0D7D" w14:paraId="6537E330" w14:textId="77777777" w:rsidTr="00480828">
        <w:tc>
          <w:tcPr>
            <w:tcW w:w="421" w:type="dxa"/>
          </w:tcPr>
          <w:p w14:paraId="35802FA9" w14:textId="77777777" w:rsidR="005A3F3B" w:rsidRPr="009A29BE" w:rsidRDefault="005A3F3B" w:rsidP="005A3F3B">
            <w:pPr>
              <w:pStyle w:val="a3"/>
              <w:numPr>
                <w:ilvl w:val="0"/>
                <w:numId w:val="1"/>
              </w:numPr>
              <w:ind w:left="0" w:firstLine="0"/>
              <w:jc w:val="center"/>
              <w:rPr>
                <w:sz w:val="28"/>
                <w:szCs w:val="28"/>
                <w:lang w:val="kk-KZ"/>
              </w:rPr>
            </w:pPr>
          </w:p>
        </w:tc>
        <w:tc>
          <w:tcPr>
            <w:tcW w:w="1423" w:type="dxa"/>
          </w:tcPr>
          <w:p w14:paraId="11B136CC" w14:textId="2AEA67EC" w:rsidR="005A3F3B" w:rsidRPr="009A29BE" w:rsidRDefault="005A3F3B" w:rsidP="005A3F3B">
            <w:pPr>
              <w:jc w:val="center"/>
              <w:rPr>
                <w:sz w:val="28"/>
                <w:szCs w:val="28"/>
                <w:lang w:val="kk-KZ"/>
              </w:rPr>
            </w:pPr>
            <w:r w:rsidRPr="009A29BE">
              <w:rPr>
                <w:sz w:val="28"/>
                <w:szCs w:val="28"/>
                <w:lang w:val="kk-KZ"/>
              </w:rPr>
              <w:t>31-1-тармақ</w:t>
            </w:r>
          </w:p>
        </w:tc>
        <w:tc>
          <w:tcPr>
            <w:tcW w:w="5245" w:type="dxa"/>
          </w:tcPr>
          <w:p w14:paraId="063B3BED" w14:textId="77777777" w:rsidR="009A29BE" w:rsidRDefault="009A29BE" w:rsidP="009A29BE">
            <w:pPr>
              <w:ind w:firstLine="176"/>
              <w:rPr>
                <w:b/>
                <w:bCs/>
                <w:sz w:val="28"/>
                <w:szCs w:val="28"/>
                <w:lang w:val="kk-KZ"/>
              </w:rPr>
            </w:pPr>
            <w:r w:rsidRPr="009A29BE">
              <w:rPr>
                <w:b/>
                <w:bCs/>
                <w:sz w:val="28"/>
                <w:szCs w:val="28"/>
                <w:lang w:val="kk-KZ"/>
              </w:rPr>
              <w:t xml:space="preserve">31-1. </w:t>
            </w:r>
          </w:p>
          <w:p w14:paraId="46AD94E9" w14:textId="77777777" w:rsidR="009A29BE" w:rsidRDefault="009A29BE" w:rsidP="009A29BE">
            <w:pPr>
              <w:ind w:firstLine="176"/>
              <w:rPr>
                <w:b/>
                <w:bCs/>
                <w:sz w:val="28"/>
                <w:szCs w:val="28"/>
                <w:lang w:val="kk-KZ"/>
              </w:rPr>
            </w:pPr>
          </w:p>
          <w:p w14:paraId="568FDFC3" w14:textId="2AB4281B" w:rsidR="005A3F3B" w:rsidRPr="009A29BE" w:rsidRDefault="009A29BE" w:rsidP="009A29BE">
            <w:pPr>
              <w:ind w:firstLine="176"/>
              <w:rPr>
                <w:sz w:val="28"/>
                <w:szCs w:val="28"/>
                <w:lang w:val="kk-KZ"/>
              </w:rPr>
            </w:pPr>
            <w:r>
              <w:rPr>
                <w:b/>
                <w:bCs/>
                <w:sz w:val="28"/>
                <w:szCs w:val="28"/>
                <w:lang w:val="kk-KZ"/>
              </w:rPr>
              <w:t>Ж</w:t>
            </w:r>
            <w:r w:rsidR="005A3F3B" w:rsidRPr="009A29BE">
              <w:rPr>
                <w:b/>
                <w:bCs/>
                <w:sz w:val="28"/>
                <w:szCs w:val="28"/>
                <w:lang w:val="kk-KZ"/>
              </w:rPr>
              <w:t>оқ</w:t>
            </w:r>
          </w:p>
        </w:tc>
        <w:tc>
          <w:tcPr>
            <w:tcW w:w="5244" w:type="dxa"/>
          </w:tcPr>
          <w:p w14:paraId="73F49702" w14:textId="091D186F" w:rsidR="005A3F3B" w:rsidRPr="009A29BE" w:rsidRDefault="005A3F3B" w:rsidP="005A3F3B">
            <w:pPr>
              <w:ind w:firstLine="194"/>
              <w:jc w:val="both"/>
              <w:rPr>
                <w:b/>
                <w:bCs/>
                <w:sz w:val="28"/>
                <w:szCs w:val="28"/>
                <w:lang w:val="kk-KZ"/>
              </w:rPr>
            </w:pPr>
            <w:bookmarkStart w:id="0" w:name="_Hlk227256333"/>
            <w:r w:rsidRPr="009A29BE">
              <w:rPr>
                <w:b/>
                <w:bCs/>
                <w:sz w:val="28"/>
                <w:szCs w:val="28"/>
                <w:lang w:val="kk-KZ"/>
              </w:rPr>
              <w:t>31-1. Мемлекеттік кепілдіктермен мемлекеттік емес қарыздар қаражаты есебінен қаржыландыруға ұсынылатын инвестициялық жобалар тізбесіне бұрын енгізілген жоба бойынша қарыз берушіні өзгерту тиісті өзгерістер мен толықтырулар енгізіле отырып, Қазақстан Республикасы Үкіметінің бұрын қабылданған қаулылары шеңберінде жүзеге асырылады.</w:t>
            </w:r>
          </w:p>
          <w:bookmarkEnd w:id="0"/>
          <w:p w14:paraId="2DA7E03E" w14:textId="77777777" w:rsidR="005A3F3B" w:rsidRPr="009A29BE" w:rsidRDefault="005A3F3B" w:rsidP="005A3F3B">
            <w:pPr>
              <w:ind w:firstLine="194"/>
              <w:jc w:val="both"/>
              <w:rPr>
                <w:b/>
                <w:bCs/>
                <w:sz w:val="28"/>
                <w:szCs w:val="28"/>
                <w:lang w:val="kk-KZ"/>
              </w:rPr>
            </w:pPr>
          </w:p>
          <w:p w14:paraId="688829C2" w14:textId="09521979" w:rsidR="005A3F3B" w:rsidRPr="009A29BE" w:rsidRDefault="005A3F3B" w:rsidP="005A3F3B">
            <w:pPr>
              <w:ind w:firstLine="194"/>
              <w:jc w:val="both"/>
              <w:rPr>
                <w:sz w:val="28"/>
                <w:szCs w:val="28"/>
                <w:lang w:val="kk-KZ"/>
              </w:rPr>
            </w:pPr>
          </w:p>
        </w:tc>
        <w:tc>
          <w:tcPr>
            <w:tcW w:w="3261" w:type="dxa"/>
          </w:tcPr>
          <w:p w14:paraId="4AB6E339" w14:textId="288046FE" w:rsidR="005A3F3B" w:rsidRPr="009A29BE" w:rsidRDefault="005A3F3B" w:rsidP="005A3F3B">
            <w:pPr>
              <w:jc w:val="both"/>
              <w:rPr>
                <w:b/>
                <w:bCs/>
                <w:sz w:val="28"/>
                <w:szCs w:val="28"/>
                <w:lang w:val="kk-KZ"/>
              </w:rPr>
            </w:pPr>
            <w:r w:rsidRPr="009A29BE">
              <w:rPr>
                <w:sz w:val="28"/>
                <w:szCs w:val="28"/>
                <w:lang w:val="kk-KZ"/>
              </w:rPr>
              <w:t>Мемлекеттік кепілдікпен бұрын тартылған мемлекеттік емес қарыздар бойынша кредиторларды ауыстыру жөніндегі рәсімдерді жеңілдетуге қатысты Қазақстан Республикасы Премьер-Министрінің орынбасары С.М. Жұманғариннің 2026 жылғы 10 сәуірдегі</w:t>
            </w:r>
            <w:r w:rsidRPr="009A29BE">
              <w:rPr>
                <w:sz w:val="28"/>
                <w:szCs w:val="28"/>
                <w:lang w:val="kk-KZ"/>
              </w:rPr>
              <w:br/>
            </w:r>
            <w:r w:rsidRPr="009A29BE">
              <w:rPr>
                <w:sz w:val="28"/>
                <w:szCs w:val="28"/>
                <w:lang w:val="kk-KZ"/>
              </w:rPr>
              <w:lastRenderedPageBreak/>
              <w:t>№ 21-04/Б-600 тапсырмасын орындау үшін</w:t>
            </w:r>
          </w:p>
        </w:tc>
      </w:tr>
      <w:tr w:rsidR="005A3F3B" w:rsidRPr="009A29BE" w14:paraId="57C59E41" w14:textId="77777777" w:rsidTr="00480828">
        <w:tc>
          <w:tcPr>
            <w:tcW w:w="15594" w:type="dxa"/>
            <w:gridSpan w:val="5"/>
          </w:tcPr>
          <w:p w14:paraId="4A4BC4B1" w14:textId="4E79AF99" w:rsidR="005A3F3B" w:rsidRPr="009A29BE" w:rsidRDefault="005A3F3B" w:rsidP="005A3F3B">
            <w:pPr>
              <w:ind w:firstLine="291"/>
              <w:jc w:val="center"/>
              <w:rPr>
                <w:b/>
                <w:sz w:val="28"/>
                <w:szCs w:val="28"/>
                <w:lang w:val="kk-KZ"/>
              </w:rPr>
            </w:pPr>
            <w:r w:rsidRPr="009A29BE">
              <w:rPr>
                <w:b/>
                <w:sz w:val="28"/>
                <w:szCs w:val="28"/>
                <w:lang w:val="kk-KZ"/>
              </w:rPr>
              <w:lastRenderedPageBreak/>
              <w:t>Мемлекеттік кепілдік беру қағидалары</w:t>
            </w:r>
          </w:p>
        </w:tc>
      </w:tr>
      <w:tr w:rsidR="005A3F3B" w:rsidRPr="00FD0D7D" w14:paraId="738A91C1" w14:textId="77777777" w:rsidTr="00480828">
        <w:tc>
          <w:tcPr>
            <w:tcW w:w="421" w:type="dxa"/>
          </w:tcPr>
          <w:p w14:paraId="4895DA04" w14:textId="77777777" w:rsidR="005A3F3B" w:rsidRPr="009A29BE" w:rsidRDefault="005A3F3B" w:rsidP="005A3F3B">
            <w:pPr>
              <w:pStyle w:val="a3"/>
              <w:numPr>
                <w:ilvl w:val="0"/>
                <w:numId w:val="1"/>
              </w:numPr>
              <w:ind w:left="0" w:firstLine="0"/>
              <w:jc w:val="center"/>
              <w:rPr>
                <w:sz w:val="28"/>
                <w:szCs w:val="28"/>
                <w:lang w:val="kk-KZ"/>
              </w:rPr>
            </w:pPr>
          </w:p>
        </w:tc>
        <w:tc>
          <w:tcPr>
            <w:tcW w:w="1423" w:type="dxa"/>
          </w:tcPr>
          <w:p w14:paraId="37D9AFA2" w14:textId="4B48A51F" w:rsidR="005A3F3B" w:rsidRPr="009A29BE" w:rsidRDefault="005A3F3B" w:rsidP="005A3F3B">
            <w:pPr>
              <w:jc w:val="center"/>
              <w:rPr>
                <w:sz w:val="28"/>
                <w:szCs w:val="28"/>
                <w:lang w:val="kk-KZ"/>
              </w:rPr>
            </w:pPr>
            <w:r w:rsidRPr="009A29BE">
              <w:rPr>
                <w:sz w:val="28"/>
                <w:szCs w:val="28"/>
                <w:lang w:val="kk-KZ"/>
              </w:rPr>
              <w:t>5-тармақ</w:t>
            </w:r>
          </w:p>
        </w:tc>
        <w:tc>
          <w:tcPr>
            <w:tcW w:w="5245" w:type="dxa"/>
          </w:tcPr>
          <w:p w14:paraId="34134D1B" w14:textId="77777777" w:rsidR="005A3F3B" w:rsidRPr="009A29BE" w:rsidRDefault="005A3F3B" w:rsidP="005A3F3B">
            <w:pPr>
              <w:ind w:firstLine="176"/>
              <w:jc w:val="both"/>
              <w:rPr>
                <w:bCs/>
                <w:sz w:val="28"/>
                <w:szCs w:val="28"/>
                <w:lang w:val="kk-KZ"/>
              </w:rPr>
            </w:pPr>
            <w:r w:rsidRPr="009A29BE">
              <w:rPr>
                <w:bCs/>
                <w:sz w:val="28"/>
                <w:szCs w:val="28"/>
                <w:lang w:val="kk-KZ"/>
              </w:rPr>
              <w:t xml:space="preserve">5. Жобаны іске асыру үшін, оның ішінде мемлекеттік кепілдік берілген бұрын тартылған мемлекеттік емес қарызды өтеу үшін мемлекеттік кепілдікпен ішкі нарықта жаңа мемлекеттік емес қарызды тарту кезінде қарыз алушы бұрын мемлекеттік кепілдікпен мемлекеттік емес қарыз тартылған инвестициялық жобаның ТЭН-ін, бюджет саясаты жөніндегі орталық уәкілетті органның қорытындысын, сондай-ақ </w:t>
            </w:r>
            <w:r w:rsidRPr="009A29BE">
              <w:rPr>
                <w:b/>
                <w:sz w:val="28"/>
                <w:szCs w:val="28"/>
                <w:lang w:val="kk-KZ"/>
              </w:rPr>
              <w:t>бұрын берілген</w:t>
            </w:r>
            <w:r w:rsidRPr="009A29BE">
              <w:rPr>
                <w:bCs/>
                <w:sz w:val="28"/>
                <w:szCs w:val="28"/>
                <w:lang w:val="kk-KZ"/>
              </w:rPr>
              <w:t xml:space="preserve"> салалық сараптаманың және Қазақстан Республикасының заңнамасына сәйкес қажетті басқа да сараптамалардың оң қорытындыларын ұсынғаннан кейін бюджетті атқару жөніндегі уәкілетті орган тиісті қорытындыны әзірлейді.</w:t>
            </w:r>
          </w:p>
          <w:p w14:paraId="1AA9C8AD" w14:textId="3DA024DA" w:rsidR="005A3F3B" w:rsidRPr="009A29BE" w:rsidRDefault="005A3F3B" w:rsidP="005A3F3B">
            <w:pPr>
              <w:ind w:firstLine="176"/>
              <w:jc w:val="both"/>
              <w:rPr>
                <w:bCs/>
                <w:sz w:val="28"/>
                <w:szCs w:val="28"/>
                <w:lang w:val="kk-KZ"/>
              </w:rPr>
            </w:pPr>
            <w:r w:rsidRPr="009A29BE">
              <w:rPr>
                <w:bCs/>
                <w:sz w:val="28"/>
                <w:szCs w:val="28"/>
                <w:lang w:val="kk-KZ"/>
              </w:rPr>
              <w:t>Бұл ретте, қарыз алушы мемлекеттік кепілдікпен ішкі нарықта мемлекеттік емес қарыз тартылғаннан кейін бір ай ішінде мемлекеттік кепілдікпен бұрын тартылған қарызды толық көлемде өтеуді жүзеге асырады.</w:t>
            </w:r>
          </w:p>
        </w:tc>
        <w:tc>
          <w:tcPr>
            <w:tcW w:w="5244" w:type="dxa"/>
          </w:tcPr>
          <w:p w14:paraId="5E61ECDA" w14:textId="784866E1" w:rsidR="005A3F3B" w:rsidRPr="009A29BE" w:rsidRDefault="005A3F3B" w:rsidP="005A3F3B">
            <w:pPr>
              <w:ind w:firstLine="176"/>
              <w:jc w:val="both"/>
              <w:rPr>
                <w:bCs/>
                <w:sz w:val="28"/>
                <w:szCs w:val="28"/>
                <w:lang w:val="kk-KZ"/>
              </w:rPr>
            </w:pPr>
            <w:bookmarkStart w:id="1" w:name="_Hlk227256846"/>
            <w:r w:rsidRPr="009A29BE">
              <w:rPr>
                <w:bCs/>
                <w:sz w:val="28"/>
                <w:szCs w:val="28"/>
                <w:lang w:val="kk-KZ"/>
              </w:rPr>
              <w:t>5. Жобаны іске асыру үшін, оның ішінде мемлекеттік кепілдік берілген бұрын тартылған мемлекеттік емес қарызды өтеу үшін мемлекеттік кепілдікпен ішкі нарықта жаңа мемлекеттік емес қарызды тарту кезінде қарыз алушы бұрын мемлекеттік кепілдікпен мемлекеттік емес қарыз тартылған инвестициялық жобаның ТЭН-ін, бюджет саясаты жөніндегі орталық уәкілетті органның қорытындысын, сондай-ақ салалық сараптаманың және Қазақстан Республикасының заңнамасына сәйкес қажетті басқа да сараптамалардың оң қорытындыларын ұсынғаннан кейін бюджетті атқару жөніндегі уәкілетті орган тиісті қорытындыны әзірлейді.</w:t>
            </w:r>
          </w:p>
          <w:p w14:paraId="39D0176A" w14:textId="62E427E2" w:rsidR="005A3F3B" w:rsidRPr="009A29BE" w:rsidRDefault="005A3F3B" w:rsidP="005A3F3B">
            <w:pPr>
              <w:ind w:firstLine="194"/>
              <w:jc w:val="both"/>
              <w:rPr>
                <w:bCs/>
                <w:sz w:val="28"/>
                <w:szCs w:val="28"/>
                <w:lang w:val="kk-KZ"/>
              </w:rPr>
            </w:pPr>
            <w:r w:rsidRPr="009A29BE">
              <w:rPr>
                <w:bCs/>
                <w:sz w:val="28"/>
                <w:szCs w:val="28"/>
                <w:lang w:val="kk-KZ"/>
              </w:rPr>
              <w:t>Бұл ретте, қарыз алушы мемлекеттік кепілдікпен ішкі нарықта мемлекеттік емес қарыз тартылғаннан кейін бір ай ішінде мемлекеттік кепілдікпен бұрын тартылған қарызды толық көлемде өтеуді жүзеге асырады.</w:t>
            </w:r>
            <w:bookmarkEnd w:id="1"/>
          </w:p>
          <w:p w14:paraId="341986DA" w14:textId="6459F3E6" w:rsidR="005A3F3B" w:rsidRPr="009A29BE" w:rsidRDefault="005A3F3B" w:rsidP="005A3F3B">
            <w:pPr>
              <w:ind w:firstLine="194"/>
              <w:jc w:val="both"/>
              <w:rPr>
                <w:sz w:val="28"/>
                <w:szCs w:val="28"/>
                <w:lang w:val="kk-KZ"/>
              </w:rPr>
            </w:pPr>
          </w:p>
        </w:tc>
        <w:tc>
          <w:tcPr>
            <w:tcW w:w="3261" w:type="dxa"/>
          </w:tcPr>
          <w:p w14:paraId="5257209A" w14:textId="337F41E0" w:rsidR="005A3F3B" w:rsidRPr="009A29BE" w:rsidRDefault="005A3F3B" w:rsidP="005A3F3B">
            <w:pPr>
              <w:jc w:val="both"/>
              <w:rPr>
                <w:sz w:val="28"/>
                <w:szCs w:val="28"/>
                <w:lang w:val="kk-KZ"/>
              </w:rPr>
            </w:pPr>
            <w:r w:rsidRPr="009A29BE">
              <w:rPr>
                <w:sz w:val="28"/>
                <w:szCs w:val="28"/>
                <w:lang w:val="kk-KZ"/>
              </w:rPr>
              <w:t>Мемлекеттік кепілдікпен бұрын тартылған мемлекеттік емес қарыздар бойынша кредиторларды ауыстыру жөніндегі рәсімдерді жеңілдетуге қатысты Қазақстан Республикасы Премьер-Министрінің орынбасары С.М. Жұманғариннің 2026 жылғы 10 сәуірдегі</w:t>
            </w:r>
            <w:r w:rsidRPr="009A29BE">
              <w:rPr>
                <w:sz w:val="28"/>
                <w:szCs w:val="28"/>
                <w:lang w:val="kk-KZ"/>
              </w:rPr>
              <w:br/>
              <w:t>№ 21-04/Б-600 тапсырмасын орындау үшін</w:t>
            </w:r>
          </w:p>
        </w:tc>
      </w:tr>
      <w:tr w:rsidR="005A3F3B" w:rsidRPr="00FD0D7D" w14:paraId="322F53FB" w14:textId="77777777" w:rsidTr="00480828">
        <w:tc>
          <w:tcPr>
            <w:tcW w:w="421" w:type="dxa"/>
          </w:tcPr>
          <w:p w14:paraId="260682D7" w14:textId="77777777" w:rsidR="005A3F3B" w:rsidRPr="009A29BE" w:rsidRDefault="005A3F3B" w:rsidP="005A3F3B">
            <w:pPr>
              <w:pStyle w:val="a3"/>
              <w:numPr>
                <w:ilvl w:val="0"/>
                <w:numId w:val="1"/>
              </w:numPr>
              <w:ind w:left="0" w:firstLine="0"/>
              <w:jc w:val="center"/>
              <w:rPr>
                <w:sz w:val="28"/>
                <w:szCs w:val="28"/>
                <w:lang w:val="kk-KZ"/>
              </w:rPr>
            </w:pPr>
          </w:p>
        </w:tc>
        <w:tc>
          <w:tcPr>
            <w:tcW w:w="1423" w:type="dxa"/>
          </w:tcPr>
          <w:p w14:paraId="62D630F8" w14:textId="23E05A92" w:rsidR="005A3F3B" w:rsidRPr="009A29BE" w:rsidRDefault="005A3F3B" w:rsidP="005A3F3B">
            <w:pPr>
              <w:jc w:val="center"/>
              <w:rPr>
                <w:sz w:val="28"/>
                <w:szCs w:val="28"/>
                <w:lang w:val="kk-KZ"/>
              </w:rPr>
            </w:pPr>
            <w:r w:rsidRPr="009A29BE">
              <w:rPr>
                <w:sz w:val="28"/>
                <w:szCs w:val="28"/>
                <w:lang w:val="kk-KZ"/>
              </w:rPr>
              <w:t>6-тармақ</w:t>
            </w:r>
          </w:p>
        </w:tc>
        <w:tc>
          <w:tcPr>
            <w:tcW w:w="5245" w:type="dxa"/>
          </w:tcPr>
          <w:p w14:paraId="4E218325" w14:textId="35404CDF" w:rsidR="005A3F3B" w:rsidRPr="009A29BE" w:rsidRDefault="005A3F3B" w:rsidP="005A3F3B">
            <w:pPr>
              <w:ind w:firstLine="176"/>
              <w:jc w:val="both"/>
              <w:rPr>
                <w:sz w:val="28"/>
                <w:szCs w:val="28"/>
                <w:lang w:val="kk-KZ"/>
              </w:rPr>
            </w:pPr>
            <w:r w:rsidRPr="009A29BE">
              <w:rPr>
                <w:sz w:val="28"/>
                <w:szCs w:val="28"/>
                <w:lang w:val="kk-KZ"/>
              </w:rPr>
              <w:t xml:space="preserve">6. Жобаны іске асыру үшін, оның ішінде мемлекеттік кепілдік берілген бұрын тартылған мемлекеттік емес қарызды өтеу үшін мемлекеттік кепілдікпен несие капиталының сыртқы нарығында жаңа мемлекеттік емес қарызды тарту кезінде қарыз алушы бұрын мемлекеттік кепілдікпен мемлекеттік емес қарыз тартылған инвестициялық жобаның ТЭН-ін, бюджет саясаты жөніндегі орталық уәкілетті органның қорытындысын, сондай-ақ </w:t>
            </w:r>
            <w:r w:rsidRPr="009A29BE">
              <w:rPr>
                <w:b/>
                <w:bCs/>
                <w:sz w:val="28"/>
                <w:szCs w:val="28"/>
                <w:lang w:val="kk-KZ"/>
              </w:rPr>
              <w:t>бұрын берілген</w:t>
            </w:r>
            <w:r w:rsidRPr="009A29BE">
              <w:rPr>
                <w:sz w:val="28"/>
                <w:szCs w:val="28"/>
                <w:lang w:val="kk-KZ"/>
              </w:rPr>
              <w:t xml:space="preserve"> салалық сараптаманың және Қазақстан Республикасының заңнамасына сәйкес қажетті басқа да сараптамалардың оң қорытындыларын ұсынғаннан кейін бюджетті атқару жөніндегі уәкілетті орган тиісті қорытындыны әзірлейді.</w:t>
            </w:r>
          </w:p>
        </w:tc>
        <w:tc>
          <w:tcPr>
            <w:tcW w:w="5244" w:type="dxa"/>
          </w:tcPr>
          <w:p w14:paraId="67D9D522" w14:textId="50B80A64" w:rsidR="005A3F3B" w:rsidRPr="009A29BE" w:rsidRDefault="005A3F3B" w:rsidP="005A3F3B">
            <w:pPr>
              <w:ind w:firstLine="194"/>
              <w:jc w:val="both"/>
              <w:rPr>
                <w:sz w:val="28"/>
                <w:szCs w:val="28"/>
                <w:lang w:val="kk-KZ"/>
              </w:rPr>
            </w:pPr>
            <w:bookmarkStart w:id="2" w:name="_Hlk227256897"/>
            <w:r w:rsidRPr="009A29BE">
              <w:rPr>
                <w:sz w:val="28"/>
                <w:szCs w:val="28"/>
                <w:lang w:val="kk-KZ"/>
              </w:rPr>
              <w:t>6. Жобаны іске асыру үшін, оның ішінде мемлекеттік кепілдік берілген бұрын тартылған мемлекеттік емес қарызды өтеу үшін мемлекеттік кепілдікпен несие капиталының сыртқы нарығында жаңа мемлекеттік емес қарызды тарту кезінде қарыз алушы бұрын мемлекеттік кепілдікпен мемлекеттік емес қарыз тартылған инвестициялық жобаның ТЭН-ін, бюджет саясаты жөніндегі орталық уәкілетті органның қорытындысын, сондай-ақ салалық сараптаманың және Қазақстан Республикасының заңнамасына сәйкес қажетті басқа да сараптамалардың оң қорытындыларын ұсынғаннан кейін бюджетті атқару жөніндегі уәкілетті орган тиісті қорытындыны әзірлейді.</w:t>
            </w:r>
          </w:p>
          <w:p w14:paraId="7E33E5CC" w14:textId="626B3432" w:rsidR="005A3F3B" w:rsidRPr="009A29BE" w:rsidRDefault="005A3F3B" w:rsidP="005A3F3B">
            <w:pPr>
              <w:ind w:firstLine="194"/>
              <w:jc w:val="both"/>
              <w:rPr>
                <w:sz w:val="28"/>
                <w:szCs w:val="28"/>
                <w:lang w:val="kk-KZ"/>
              </w:rPr>
            </w:pPr>
            <w:r w:rsidRPr="009A29BE">
              <w:rPr>
                <w:b/>
                <w:bCs/>
                <w:sz w:val="28"/>
                <w:szCs w:val="28"/>
                <w:lang w:val="kk-KZ"/>
              </w:rPr>
              <w:t>Бұл ретте, қарыз алушы сыртқы нарықта мемлекеттік кепілдікпен мемлекеттік емес қарыз тартылғаннан кейін 1 (бір) ай ішінде мемлекеттік кепілдікпен бұрын тартылған қарызды толық көлемде өтеуді жүзеге асырады.</w:t>
            </w:r>
            <w:bookmarkEnd w:id="2"/>
          </w:p>
        </w:tc>
        <w:tc>
          <w:tcPr>
            <w:tcW w:w="3261" w:type="dxa"/>
          </w:tcPr>
          <w:p w14:paraId="2803BB25" w14:textId="33AD58B5" w:rsidR="005A3F3B" w:rsidRPr="009A29BE" w:rsidRDefault="005A3F3B" w:rsidP="005A3F3B">
            <w:pPr>
              <w:jc w:val="both"/>
              <w:rPr>
                <w:sz w:val="28"/>
                <w:szCs w:val="28"/>
                <w:lang w:val="kk-KZ"/>
              </w:rPr>
            </w:pPr>
            <w:r w:rsidRPr="009A29BE">
              <w:rPr>
                <w:sz w:val="28"/>
                <w:szCs w:val="28"/>
                <w:lang w:val="kk-KZ"/>
              </w:rPr>
              <w:t>Мемлекеттік кепілдікпен бұрын тартылған мемлекеттік емес қарыздар бойынша кредиторларды ауыстыру жөніндегі рәсімдерді жеңілдетуге қатысты Қазақстан Республикасы Премьер-Министрінің орынбасары С.М. Жұманғариннің 2026 жылғы 10 сәуірдегі</w:t>
            </w:r>
            <w:r w:rsidRPr="009A29BE">
              <w:rPr>
                <w:sz w:val="28"/>
                <w:szCs w:val="28"/>
                <w:lang w:val="kk-KZ"/>
              </w:rPr>
              <w:br/>
              <w:t>№ 21-04/Б-600 тапсырмасын орындау үшін</w:t>
            </w:r>
          </w:p>
        </w:tc>
      </w:tr>
      <w:tr w:rsidR="005A3F3B" w:rsidRPr="00FD0D7D" w14:paraId="570C1F02" w14:textId="77777777" w:rsidTr="00480828">
        <w:tc>
          <w:tcPr>
            <w:tcW w:w="421" w:type="dxa"/>
          </w:tcPr>
          <w:p w14:paraId="5CB5A058" w14:textId="77777777" w:rsidR="005A3F3B" w:rsidRPr="009A29BE" w:rsidRDefault="005A3F3B" w:rsidP="005A3F3B">
            <w:pPr>
              <w:pStyle w:val="a3"/>
              <w:numPr>
                <w:ilvl w:val="0"/>
                <w:numId w:val="1"/>
              </w:numPr>
              <w:ind w:left="0" w:firstLine="0"/>
              <w:jc w:val="center"/>
              <w:rPr>
                <w:sz w:val="28"/>
                <w:szCs w:val="28"/>
                <w:lang w:val="kk-KZ"/>
              </w:rPr>
            </w:pPr>
          </w:p>
        </w:tc>
        <w:tc>
          <w:tcPr>
            <w:tcW w:w="1423" w:type="dxa"/>
          </w:tcPr>
          <w:p w14:paraId="3ED539D8" w14:textId="5F8CE578" w:rsidR="005A3F3B" w:rsidRPr="009A29BE" w:rsidRDefault="005A3F3B" w:rsidP="005A3F3B">
            <w:pPr>
              <w:jc w:val="center"/>
              <w:rPr>
                <w:sz w:val="28"/>
                <w:szCs w:val="28"/>
                <w:lang w:val="kk-KZ"/>
              </w:rPr>
            </w:pPr>
            <w:r w:rsidRPr="009A29BE">
              <w:rPr>
                <w:sz w:val="28"/>
                <w:szCs w:val="28"/>
                <w:lang w:val="kk-KZ"/>
              </w:rPr>
              <w:t>11-1-тармақ</w:t>
            </w:r>
          </w:p>
        </w:tc>
        <w:tc>
          <w:tcPr>
            <w:tcW w:w="5245" w:type="dxa"/>
          </w:tcPr>
          <w:p w14:paraId="0B198FF7" w14:textId="18C664FC" w:rsidR="005A3F3B" w:rsidRPr="009A29BE" w:rsidRDefault="005A3F3B" w:rsidP="005A3F3B">
            <w:pPr>
              <w:ind w:firstLine="176"/>
              <w:jc w:val="both"/>
              <w:rPr>
                <w:b/>
                <w:bCs/>
                <w:sz w:val="28"/>
                <w:szCs w:val="28"/>
                <w:lang w:val="kk-KZ"/>
              </w:rPr>
            </w:pPr>
            <w:r w:rsidRPr="009A29BE">
              <w:rPr>
                <w:b/>
                <w:bCs/>
                <w:sz w:val="28"/>
                <w:szCs w:val="28"/>
                <w:lang w:val="kk-KZ"/>
              </w:rPr>
              <w:t>11-1.</w:t>
            </w:r>
          </w:p>
          <w:p w14:paraId="0E1CD2D2" w14:textId="02D06968" w:rsidR="005A3F3B" w:rsidRPr="009A29BE" w:rsidRDefault="005A3F3B" w:rsidP="005A3F3B">
            <w:pPr>
              <w:ind w:firstLine="176"/>
              <w:jc w:val="both"/>
              <w:rPr>
                <w:b/>
                <w:bCs/>
                <w:sz w:val="28"/>
                <w:szCs w:val="28"/>
                <w:lang w:val="kk-KZ"/>
              </w:rPr>
            </w:pPr>
          </w:p>
          <w:p w14:paraId="10686738" w14:textId="042DF821" w:rsidR="005A3F3B" w:rsidRPr="009A29BE" w:rsidRDefault="005A3F3B" w:rsidP="005A3F3B">
            <w:pPr>
              <w:ind w:firstLine="176"/>
              <w:jc w:val="both"/>
              <w:rPr>
                <w:b/>
                <w:bCs/>
                <w:sz w:val="28"/>
                <w:szCs w:val="28"/>
                <w:lang w:val="kk-KZ"/>
              </w:rPr>
            </w:pPr>
            <w:r w:rsidRPr="009A29BE">
              <w:rPr>
                <w:b/>
                <w:bCs/>
                <w:sz w:val="28"/>
                <w:szCs w:val="28"/>
                <w:lang w:val="kk-KZ"/>
              </w:rPr>
              <w:t>Жоқ</w:t>
            </w:r>
          </w:p>
          <w:p w14:paraId="0468D00A" w14:textId="7F5D061C" w:rsidR="005A3F3B" w:rsidRPr="009A29BE" w:rsidRDefault="005A3F3B" w:rsidP="005A3F3B">
            <w:pPr>
              <w:ind w:firstLine="176"/>
              <w:jc w:val="both"/>
              <w:rPr>
                <w:sz w:val="28"/>
                <w:szCs w:val="28"/>
                <w:lang w:val="kk-KZ"/>
              </w:rPr>
            </w:pPr>
          </w:p>
        </w:tc>
        <w:tc>
          <w:tcPr>
            <w:tcW w:w="5244" w:type="dxa"/>
          </w:tcPr>
          <w:p w14:paraId="35B51A4D" w14:textId="41292487" w:rsidR="005A3F3B" w:rsidRPr="009A29BE" w:rsidRDefault="005A3F3B" w:rsidP="005A3F3B">
            <w:pPr>
              <w:ind w:firstLine="176"/>
              <w:jc w:val="both"/>
              <w:rPr>
                <w:b/>
                <w:bCs/>
                <w:sz w:val="28"/>
                <w:szCs w:val="28"/>
                <w:lang w:val="kk-KZ"/>
              </w:rPr>
            </w:pPr>
            <w:bookmarkStart w:id="3" w:name="_Hlk227256962"/>
            <w:r w:rsidRPr="009A29BE">
              <w:rPr>
                <w:b/>
                <w:bCs/>
                <w:sz w:val="28"/>
                <w:szCs w:val="28"/>
                <w:lang w:val="kk-KZ"/>
              </w:rPr>
              <w:t>11-1.</w:t>
            </w:r>
            <w:r w:rsidRPr="009A29BE">
              <w:rPr>
                <w:sz w:val="28"/>
                <w:szCs w:val="28"/>
                <w:lang w:val="kk-KZ"/>
              </w:rPr>
              <w:t xml:space="preserve"> </w:t>
            </w:r>
            <w:r w:rsidRPr="009A29BE">
              <w:rPr>
                <w:b/>
                <w:bCs/>
                <w:sz w:val="28"/>
                <w:szCs w:val="28"/>
                <w:lang w:val="kk-KZ"/>
              </w:rPr>
              <w:t xml:space="preserve">Осы Қағидалардың 5 және 6-тармақтарына сәйкес қарызды тарту жағдайда, мемлекеттік кепілдік беру тиісті өзгерістер мен толықтырулар енгізіле отырып, Қазақстан </w:t>
            </w:r>
            <w:r w:rsidRPr="009A29BE">
              <w:rPr>
                <w:b/>
                <w:bCs/>
                <w:sz w:val="28"/>
                <w:szCs w:val="28"/>
                <w:lang w:val="kk-KZ"/>
              </w:rPr>
              <w:lastRenderedPageBreak/>
              <w:t>Республикасы Үкіметінің мемлекеттік кепілдік беру туралы бұрын қабылданған қаулылары шеңберінде жүзеге асырылады.</w:t>
            </w:r>
            <w:bookmarkEnd w:id="3"/>
          </w:p>
        </w:tc>
        <w:tc>
          <w:tcPr>
            <w:tcW w:w="3261" w:type="dxa"/>
          </w:tcPr>
          <w:p w14:paraId="7FBED55C" w14:textId="02F8080F" w:rsidR="005A3F3B" w:rsidRPr="009A29BE" w:rsidRDefault="005A3F3B" w:rsidP="005A3F3B">
            <w:pPr>
              <w:ind w:firstLine="291"/>
              <w:jc w:val="both"/>
              <w:rPr>
                <w:sz w:val="28"/>
                <w:szCs w:val="28"/>
                <w:lang w:val="kk-KZ"/>
              </w:rPr>
            </w:pPr>
            <w:r w:rsidRPr="009A29BE">
              <w:rPr>
                <w:sz w:val="28"/>
                <w:szCs w:val="28"/>
                <w:lang w:val="kk-KZ"/>
              </w:rPr>
              <w:lastRenderedPageBreak/>
              <w:t xml:space="preserve">Мемлекеттік кепілдікпен бұрын тартылған мемлекеттік емес қарыздар бойынша кредиторларды </w:t>
            </w:r>
            <w:r w:rsidRPr="009A29BE">
              <w:rPr>
                <w:sz w:val="28"/>
                <w:szCs w:val="28"/>
                <w:lang w:val="kk-KZ"/>
              </w:rPr>
              <w:lastRenderedPageBreak/>
              <w:t>ауыстыру жөніндегі рәсімдерді жеңілдетуге қатысты Қазақстан Республикасы Премьер-Министрінің орынбасары С.М. Жұманғариннің 2026 жылғы 10 сәуірдегі</w:t>
            </w:r>
            <w:r w:rsidRPr="009A29BE">
              <w:rPr>
                <w:sz w:val="28"/>
                <w:szCs w:val="28"/>
                <w:lang w:val="kk-KZ"/>
              </w:rPr>
              <w:br/>
              <w:t>№ 21-04/Б-600 тапсырмасын орындау үшін</w:t>
            </w:r>
          </w:p>
        </w:tc>
      </w:tr>
    </w:tbl>
    <w:p w14:paraId="6869C2BB" w14:textId="77777777" w:rsidR="00D765FD" w:rsidRPr="009A29BE" w:rsidRDefault="00D765FD" w:rsidP="00DA4433">
      <w:pPr>
        <w:rPr>
          <w:sz w:val="28"/>
          <w:szCs w:val="28"/>
          <w:lang w:val="kk-KZ"/>
        </w:rPr>
      </w:pPr>
    </w:p>
    <w:sectPr w:rsidR="00D765FD" w:rsidRPr="009A29BE" w:rsidSect="00776E2A">
      <w:headerReference w:type="default" r:id="rId7"/>
      <w:pgSz w:w="16838" w:h="11906" w:orient="landscape"/>
      <w:pgMar w:top="993" w:right="1134" w:bottom="1276"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BC541" w14:textId="77777777" w:rsidR="00776E2A" w:rsidRDefault="00776E2A" w:rsidP="00776E2A">
      <w:r>
        <w:separator/>
      </w:r>
    </w:p>
  </w:endnote>
  <w:endnote w:type="continuationSeparator" w:id="0">
    <w:p w14:paraId="3637B386" w14:textId="77777777" w:rsidR="00776E2A" w:rsidRDefault="00776E2A" w:rsidP="00776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7FC0C" w14:textId="77777777" w:rsidR="00776E2A" w:rsidRDefault="00776E2A" w:rsidP="00776E2A">
      <w:r>
        <w:separator/>
      </w:r>
    </w:p>
  </w:footnote>
  <w:footnote w:type="continuationSeparator" w:id="0">
    <w:p w14:paraId="5512AD9B" w14:textId="77777777" w:rsidR="00776E2A" w:rsidRDefault="00776E2A" w:rsidP="00776E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7528086"/>
      <w:docPartObj>
        <w:docPartGallery w:val="Page Numbers (Top of Page)"/>
        <w:docPartUnique/>
      </w:docPartObj>
    </w:sdtPr>
    <w:sdtEndPr/>
    <w:sdtContent>
      <w:p w14:paraId="5BDD67C7" w14:textId="3E90BE4D" w:rsidR="00776E2A" w:rsidRDefault="00776E2A">
        <w:pPr>
          <w:pStyle w:val="a7"/>
          <w:jc w:val="center"/>
        </w:pPr>
        <w:r>
          <w:fldChar w:fldCharType="begin"/>
        </w:r>
        <w:r>
          <w:instrText>PAGE   \* MERGEFORMAT</w:instrText>
        </w:r>
        <w:r>
          <w:fldChar w:fldCharType="separate"/>
        </w:r>
        <w:r>
          <w:t>2</w:t>
        </w:r>
        <w:r>
          <w:fldChar w:fldCharType="end"/>
        </w:r>
      </w:p>
    </w:sdtContent>
  </w:sdt>
  <w:p w14:paraId="7CD3AF37" w14:textId="03C0A2DA" w:rsidR="00776E2A" w:rsidRDefault="00776E2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A351AA"/>
    <w:multiLevelType w:val="hybridMultilevel"/>
    <w:tmpl w:val="4D70336C"/>
    <w:lvl w:ilvl="0" w:tplc="4FD89540">
      <w:start w:val="4"/>
      <w:numFmt w:val="bullet"/>
      <w:lvlText w:val="-"/>
      <w:lvlJc w:val="left"/>
      <w:pPr>
        <w:ind w:left="554" w:hanging="360"/>
      </w:pPr>
      <w:rPr>
        <w:rFonts w:ascii="Times New Roman" w:eastAsia="Times New Roman" w:hAnsi="Times New Roman" w:cs="Times New Roman" w:hint="default"/>
      </w:rPr>
    </w:lvl>
    <w:lvl w:ilvl="1" w:tplc="04190003" w:tentative="1">
      <w:start w:val="1"/>
      <w:numFmt w:val="bullet"/>
      <w:lvlText w:val="o"/>
      <w:lvlJc w:val="left"/>
      <w:pPr>
        <w:ind w:left="1274" w:hanging="360"/>
      </w:pPr>
      <w:rPr>
        <w:rFonts w:ascii="Courier New" w:hAnsi="Courier New" w:cs="Courier New" w:hint="default"/>
      </w:rPr>
    </w:lvl>
    <w:lvl w:ilvl="2" w:tplc="04190005" w:tentative="1">
      <w:start w:val="1"/>
      <w:numFmt w:val="bullet"/>
      <w:lvlText w:val=""/>
      <w:lvlJc w:val="left"/>
      <w:pPr>
        <w:ind w:left="1994" w:hanging="360"/>
      </w:pPr>
      <w:rPr>
        <w:rFonts w:ascii="Wingdings" w:hAnsi="Wingdings" w:hint="default"/>
      </w:rPr>
    </w:lvl>
    <w:lvl w:ilvl="3" w:tplc="04190001" w:tentative="1">
      <w:start w:val="1"/>
      <w:numFmt w:val="bullet"/>
      <w:lvlText w:val=""/>
      <w:lvlJc w:val="left"/>
      <w:pPr>
        <w:ind w:left="2714" w:hanging="360"/>
      </w:pPr>
      <w:rPr>
        <w:rFonts w:ascii="Symbol" w:hAnsi="Symbol" w:hint="default"/>
      </w:rPr>
    </w:lvl>
    <w:lvl w:ilvl="4" w:tplc="04190003" w:tentative="1">
      <w:start w:val="1"/>
      <w:numFmt w:val="bullet"/>
      <w:lvlText w:val="o"/>
      <w:lvlJc w:val="left"/>
      <w:pPr>
        <w:ind w:left="3434" w:hanging="360"/>
      </w:pPr>
      <w:rPr>
        <w:rFonts w:ascii="Courier New" w:hAnsi="Courier New" w:cs="Courier New" w:hint="default"/>
      </w:rPr>
    </w:lvl>
    <w:lvl w:ilvl="5" w:tplc="04190005" w:tentative="1">
      <w:start w:val="1"/>
      <w:numFmt w:val="bullet"/>
      <w:lvlText w:val=""/>
      <w:lvlJc w:val="left"/>
      <w:pPr>
        <w:ind w:left="4154" w:hanging="360"/>
      </w:pPr>
      <w:rPr>
        <w:rFonts w:ascii="Wingdings" w:hAnsi="Wingdings" w:hint="default"/>
      </w:rPr>
    </w:lvl>
    <w:lvl w:ilvl="6" w:tplc="04190001" w:tentative="1">
      <w:start w:val="1"/>
      <w:numFmt w:val="bullet"/>
      <w:lvlText w:val=""/>
      <w:lvlJc w:val="left"/>
      <w:pPr>
        <w:ind w:left="4874" w:hanging="360"/>
      </w:pPr>
      <w:rPr>
        <w:rFonts w:ascii="Symbol" w:hAnsi="Symbol" w:hint="default"/>
      </w:rPr>
    </w:lvl>
    <w:lvl w:ilvl="7" w:tplc="04190003" w:tentative="1">
      <w:start w:val="1"/>
      <w:numFmt w:val="bullet"/>
      <w:lvlText w:val="o"/>
      <w:lvlJc w:val="left"/>
      <w:pPr>
        <w:ind w:left="5594" w:hanging="360"/>
      </w:pPr>
      <w:rPr>
        <w:rFonts w:ascii="Courier New" w:hAnsi="Courier New" w:cs="Courier New" w:hint="default"/>
      </w:rPr>
    </w:lvl>
    <w:lvl w:ilvl="8" w:tplc="04190005" w:tentative="1">
      <w:start w:val="1"/>
      <w:numFmt w:val="bullet"/>
      <w:lvlText w:val=""/>
      <w:lvlJc w:val="left"/>
      <w:pPr>
        <w:ind w:left="6314" w:hanging="360"/>
      </w:pPr>
      <w:rPr>
        <w:rFonts w:ascii="Wingdings" w:hAnsi="Wingdings" w:hint="default"/>
      </w:rPr>
    </w:lvl>
  </w:abstractNum>
  <w:abstractNum w:abstractNumId="1" w15:restartNumberingAfterBreak="0">
    <w:nsid w:val="5C3F35A4"/>
    <w:multiLevelType w:val="hybridMultilevel"/>
    <w:tmpl w:val="A5507DEE"/>
    <w:lvl w:ilvl="0" w:tplc="7556FF5E">
      <w:start w:val="1"/>
      <w:numFmt w:val="decimal"/>
      <w:lvlText w:val="%1."/>
      <w:lvlJc w:val="left"/>
      <w:pPr>
        <w:ind w:left="502" w:hanging="360"/>
      </w:pPr>
      <w:rPr>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8A4"/>
    <w:rsid w:val="000B0411"/>
    <w:rsid w:val="00157B97"/>
    <w:rsid w:val="0031262E"/>
    <w:rsid w:val="0031273C"/>
    <w:rsid w:val="003C2DD3"/>
    <w:rsid w:val="00442225"/>
    <w:rsid w:val="00480828"/>
    <w:rsid w:val="004C56FB"/>
    <w:rsid w:val="004E472E"/>
    <w:rsid w:val="005A3F3B"/>
    <w:rsid w:val="005D4FFD"/>
    <w:rsid w:val="005F2AC9"/>
    <w:rsid w:val="005F58A4"/>
    <w:rsid w:val="006F08CB"/>
    <w:rsid w:val="00731264"/>
    <w:rsid w:val="00776E2A"/>
    <w:rsid w:val="008B0F9C"/>
    <w:rsid w:val="00945280"/>
    <w:rsid w:val="00961839"/>
    <w:rsid w:val="009A29BE"/>
    <w:rsid w:val="00AB60B0"/>
    <w:rsid w:val="00AF4040"/>
    <w:rsid w:val="00B32279"/>
    <w:rsid w:val="00B47C2E"/>
    <w:rsid w:val="00BD5D86"/>
    <w:rsid w:val="00CC1699"/>
    <w:rsid w:val="00CE4EC6"/>
    <w:rsid w:val="00D564E9"/>
    <w:rsid w:val="00D765FD"/>
    <w:rsid w:val="00DA4433"/>
    <w:rsid w:val="00E77DCB"/>
    <w:rsid w:val="00EA2001"/>
    <w:rsid w:val="00ED5334"/>
    <w:rsid w:val="00FD0D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FF2D5"/>
  <w15:chartTrackingRefBased/>
  <w15:docId w15:val="{88EB40D0-614C-4C03-8C47-7AF675BF7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443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List Paragraph1,Recommendation,List Paragraph11,Bulleted List Paragraph,List1,List11,lp1,List111,List1111,List11111,List111111,List1111111,List11111111,List111111111,List1111111111,List11111111111,List111111111111,List1111111111111,列表1"/>
    <w:basedOn w:val="a"/>
    <w:link w:val="a4"/>
    <w:uiPriority w:val="34"/>
    <w:qFormat/>
    <w:rsid w:val="00DA4433"/>
    <w:pPr>
      <w:ind w:left="720"/>
      <w:contextualSpacing/>
    </w:pPr>
  </w:style>
  <w:style w:type="character" w:customStyle="1" w:styleId="a4">
    <w:name w:val="Абзац списка Знак"/>
    <w:aliases w:val="List Paragraph1 Знак,Recommendation Знак,List Paragraph11 Знак,Bulleted List Paragraph Знак,List1 Знак,List11 Знак,lp1 Знак,List111 Знак,List1111 Знак,List11111 Знак,List111111 Знак,List1111111 Знак,List11111111 Знак,List111111111 Знак"/>
    <w:link w:val="a3"/>
    <w:uiPriority w:val="34"/>
    <w:qFormat/>
    <w:rsid w:val="00DA4433"/>
    <w:rPr>
      <w:rFonts w:ascii="Times New Roman" w:eastAsia="Times New Roman" w:hAnsi="Times New Roman" w:cs="Times New Roman"/>
      <w:sz w:val="24"/>
      <w:szCs w:val="24"/>
      <w:lang w:eastAsia="ru-RU"/>
    </w:rPr>
  </w:style>
  <w:style w:type="character" w:styleId="a5">
    <w:name w:val="Hyperlink"/>
    <w:uiPriority w:val="99"/>
    <w:unhideWhenUsed/>
    <w:rsid w:val="00DA4433"/>
    <w:rPr>
      <w:color w:val="0563C1"/>
      <w:u w:val="single"/>
    </w:rPr>
  </w:style>
  <w:style w:type="paragraph" w:styleId="a6">
    <w:name w:val="Normal (Web)"/>
    <w:basedOn w:val="a"/>
    <w:uiPriority w:val="99"/>
    <w:semiHidden/>
    <w:unhideWhenUsed/>
    <w:rsid w:val="00DA4433"/>
    <w:pPr>
      <w:spacing w:before="100" w:beforeAutospacing="1" w:after="100" w:afterAutospacing="1"/>
    </w:pPr>
  </w:style>
  <w:style w:type="paragraph" w:styleId="a7">
    <w:name w:val="header"/>
    <w:basedOn w:val="a"/>
    <w:link w:val="a8"/>
    <w:uiPriority w:val="99"/>
    <w:unhideWhenUsed/>
    <w:rsid w:val="00776E2A"/>
    <w:pPr>
      <w:tabs>
        <w:tab w:val="center" w:pos="4677"/>
        <w:tab w:val="right" w:pos="9355"/>
      </w:tabs>
    </w:pPr>
  </w:style>
  <w:style w:type="character" w:customStyle="1" w:styleId="a8">
    <w:name w:val="Верхний колонтитул Знак"/>
    <w:basedOn w:val="a0"/>
    <w:link w:val="a7"/>
    <w:uiPriority w:val="99"/>
    <w:rsid w:val="00776E2A"/>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776E2A"/>
    <w:pPr>
      <w:tabs>
        <w:tab w:val="center" w:pos="4677"/>
        <w:tab w:val="right" w:pos="9355"/>
      </w:tabs>
    </w:pPr>
  </w:style>
  <w:style w:type="character" w:customStyle="1" w:styleId="aa">
    <w:name w:val="Нижний колонтитул Знак"/>
    <w:basedOn w:val="a0"/>
    <w:link w:val="a9"/>
    <w:uiPriority w:val="99"/>
    <w:rsid w:val="00776E2A"/>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3975995">
      <w:bodyDiv w:val="1"/>
      <w:marLeft w:val="0"/>
      <w:marRight w:val="0"/>
      <w:marTop w:val="0"/>
      <w:marBottom w:val="0"/>
      <w:divBdr>
        <w:top w:val="none" w:sz="0" w:space="0" w:color="auto"/>
        <w:left w:val="none" w:sz="0" w:space="0" w:color="auto"/>
        <w:bottom w:val="none" w:sz="0" w:space="0" w:color="auto"/>
        <w:right w:val="none" w:sz="0" w:space="0" w:color="auto"/>
      </w:divBdr>
    </w:div>
    <w:div w:id="1129664471">
      <w:bodyDiv w:val="1"/>
      <w:marLeft w:val="0"/>
      <w:marRight w:val="0"/>
      <w:marTop w:val="0"/>
      <w:marBottom w:val="0"/>
      <w:divBdr>
        <w:top w:val="none" w:sz="0" w:space="0" w:color="auto"/>
        <w:left w:val="none" w:sz="0" w:space="0" w:color="auto"/>
        <w:bottom w:val="none" w:sz="0" w:space="0" w:color="auto"/>
        <w:right w:val="none" w:sz="0" w:space="0" w:color="auto"/>
      </w:divBdr>
    </w:div>
    <w:div w:id="1567839619">
      <w:bodyDiv w:val="1"/>
      <w:marLeft w:val="0"/>
      <w:marRight w:val="0"/>
      <w:marTop w:val="0"/>
      <w:marBottom w:val="0"/>
      <w:divBdr>
        <w:top w:val="none" w:sz="0" w:space="0" w:color="auto"/>
        <w:left w:val="none" w:sz="0" w:space="0" w:color="auto"/>
        <w:bottom w:val="none" w:sz="0" w:space="0" w:color="auto"/>
        <w:right w:val="none" w:sz="0" w:space="0" w:color="auto"/>
      </w:divBdr>
    </w:div>
    <w:div w:id="1680617957">
      <w:bodyDiv w:val="1"/>
      <w:marLeft w:val="0"/>
      <w:marRight w:val="0"/>
      <w:marTop w:val="0"/>
      <w:marBottom w:val="0"/>
      <w:divBdr>
        <w:top w:val="none" w:sz="0" w:space="0" w:color="auto"/>
        <w:left w:val="none" w:sz="0" w:space="0" w:color="auto"/>
        <w:bottom w:val="none" w:sz="0" w:space="0" w:color="auto"/>
        <w:right w:val="none" w:sz="0" w:space="0" w:color="auto"/>
      </w:divBdr>
      <w:divsChild>
        <w:div w:id="494419040">
          <w:marLeft w:val="0"/>
          <w:marRight w:val="0"/>
          <w:marTop w:val="0"/>
          <w:marBottom w:val="0"/>
          <w:divBdr>
            <w:top w:val="none" w:sz="0" w:space="0" w:color="auto"/>
            <w:left w:val="none" w:sz="0" w:space="0" w:color="auto"/>
            <w:bottom w:val="none" w:sz="0" w:space="0" w:color="auto"/>
            <w:right w:val="none" w:sz="0" w:space="0" w:color="auto"/>
          </w:divBdr>
          <w:divsChild>
            <w:div w:id="1069881158">
              <w:marLeft w:val="0"/>
              <w:marRight w:val="0"/>
              <w:marTop w:val="0"/>
              <w:marBottom w:val="0"/>
              <w:divBdr>
                <w:top w:val="none" w:sz="0" w:space="0" w:color="auto"/>
                <w:left w:val="none" w:sz="0" w:space="0" w:color="auto"/>
                <w:bottom w:val="none" w:sz="0" w:space="0" w:color="auto"/>
                <w:right w:val="none" w:sz="0" w:space="0" w:color="auto"/>
              </w:divBdr>
            </w:div>
            <w:div w:id="1761176864">
              <w:marLeft w:val="0"/>
              <w:marRight w:val="0"/>
              <w:marTop w:val="0"/>
              <w:marBottom w:val="0"/>
              <w:divBdr>
                <w:top w:val="none" w:sz="0" w:space="0" w:color="auto"/>
                <w:left w:val="none" w:sz="0" w:space="0" w:color="auto"/>
                <w:bottom w:val="none" w:sz="0" w:space="0" w:color="auto"/>
                <w:right w:val="none" w:sz="0" w:space="0" w:color="auto"/>
              </w:divBdr>
            </w:div>
            <w:div w:id="443766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41003">
      <w:bodyDiv w:val="1"/>
      <w:marLeft w:val="0"/>
      <w:marRight w:val="0"/>
      <w:marTop w:val="0"/>
      <w:marBottom w:val="0"/>
      <w:divBdr>
        <w:top w:val="none" w:sz="0" w:space="0" w:color="auto"/>
        <w:left w:val="none" w:sz="0" w:space="0" w:color="auto"/>
        <w:bottom w:val="none" w:sz="0" w:space="0" w:color="auto"/>
        <w:right w:val="none" w:sz="0" w:space="0" w:color="auto"/>
      </w:divBdr>
    </w:div>
    <w:div w:id="2098554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6</Pages>
  <Words>1409</Words>
  <Characters>8032</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Әнуарбек Жамал Маратқызы</dc:creator>
  <cp:keywords/>
  <dc:description/>
  <cp:lastModifiedBy>Маутканова Гульнара Ибитаевна</cp:lastModifiedBy>
  <cp:revision>5</cp:revision>
  <cp:lastPrinted>2026-04-16T13:39:00Z</cp:lastPrinted>
  <dcterms:created xsi:type="dcterms:W3CDTF">2026-04-16T15:29:00Z</dcterms:created>
  <dcterms:modified xsi:type="dcterms:W3CDTF">2026-04-17T15:23:00Z</dcterms:modified>
</cp:coreProperties>
</file>